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FA1C71" w14:textId="66CD528C" w:rsidR="00167C7E" w:rsidRDefault="00167C7E" w:rsidP="00167C7E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>SUTTON VALENCE PARISH COUNCIL</w:t>
      </w:r>
    </w:p>
    <w:p w14:paraId="79AEC15B" w14:textId="6812604D" w:rsidR="00167C7E" w:rsidRDefault="00167C7E" w:rsidP="00167C7E">
      <w:pPr>
        <w:jc w:val="center"/>
        <w:rPr>
          <w:b/>
          <w:bCs/>
          <w:u w:val="single"/>
        </w:rPr>
      </w:pPr>
      <w:r w:rsidRPr="00167C7E">
        <w:rPr>
          <w:b/>
          <w:bCs/>
          <w:u w:val="single"/>
        </w:rPr>
        <w:t>INFRASTRUCTURE SPEND PLA</w:t>
      </w:r>
      <w:r>
        <w:rPr>
          <w:b/>
          <w:bCs/>
          <w:u w:val="single"/>
        </w:rPr>
        <w:t>N</w:t>
      </w:r>
    </w:p>
    <w:p w14:paraId="2405660E" w14:textId="7E28F921" w:rsidR="00167C7E" w:rsidRDefault="00167C7E" w:rsidP="00167C7E">
      <w:pPr>
        <w:rPr>
          <w:b/>
          <w:bCs/>
          <w:u w:val="single"/>
        </w:rPr>
      </w:pPr>
    </w:p>
    <w:p w14:paraId="1EA0B395" w14:textId="3D2BBE56" w:rsidR="00167C7E" w:rsidRPr="00167C7E" w:rsidRDefault="00167C7E" w:rsidP="00167C7E">
      <w:pPr>
        <w:rPr>
          <w:b/>
          <w:bCs/>
          <w:u w:val="single"/>
        </w:rPr>
      </w:pPr>
      <w:r w:rsidRPr="00167C7E">
        <w:rPr>
          <w:b/>
          <w:bCs/>
          <w:u w:val="single"/>
        </w:rPr>
        <w:t>Changeover of street lighting to LED</w:t>
      </w:r>
    </w:p>
    <w:p w14:paraId="04EA6339" w14:textId="5EB8D436" w:rsidR="00167C7E" w:rsidRDefault="00167C7E" w:rsidP="00167C7E">
      <w:r w:rsidRPr="00167C7E">
        <w:t>The Parish Council has resolved to</w:t>
      </w:r>
      <w:r>
        <w:t xml:space="preserve"> place the changeover of the 70 streetlights that the Parish Council owns to LED on to its ISP.</w:t>
      </w:r>
    </w:p>
    <w:p w14:paraId="1671CA89" w14:textId="5A460C8B" w:rsidR="00167C7E" w:rsidRDefault="00167C7E" w:rsidP="00167C7E">
      <w:r>
        <w:t xml:space="preserve">The energy saving </w:t>
      </w:r>
      <w:proofErr w:type="gramStart"/>
      <w:r>
        <w:t>are</w:t>
      </w:r>
      <w:proofErr w:type="gramEnd"/>
      <w:r>
        <w:t xml:space="preserve"> between 60% to 80% per annum</w:t>
      </w:r>
    </w:p>
    <w:p w14:paraId="65F66AF6" w14:textId="73B20BA2" w:rsidR="00167C7E" w:rsidRDefault="00167C7E" w:rsidP="00167C7E">
      <w:r>
        <w:t>The quote for this changeover is 14000.00</w:t>
      </w:r>
    </w:p>
    <w:p w14:paraId="107534E6" w14:textId="53A42A99" w:rsidR="00167C7E" w:rsidRDefault="00167C7E" w:rsidP="00167C7E">
      <w:r>
        <w:t>This project is perfect for CIL spend</w:t>
      </w:r>
      <w:r w:rsidR="00A1476E">
        <w:t xml:space="preserve"> and is a medium-term project. Lights can be replaced as CIL monies are received</w:t>
      </w:r>
      <w:r w:rsidR="00416AD1">
        <w:t>.</w:t>
      </w:r>
    </w:p>
    <w:p w14:paraId="2A814B09" w14:textId="77777777" w:rsidR="00BC3701" w:rsidRPr="00BC3701" w:rsidRDefault="00BC3701" w:rsidP="00167C7E">
      <w:pPr>
        <w:rPr>
          <w:b/>
          <w:bCs/>
          <w:u w:val="single"/>
        </w:rPr>
      </w:pPr>
    </w:p>
    <w:p w14:paraId="3C4D4C98" w14:textId="77777777" w:rsidR="00167C7E" w:rsidRDefault="00167C7E" w:rsidP="00167C7E"/>
    <w:p w14:paraId="147EC437" w14:textId="77777777" w:rsidR="00167C7E" w:rsidRPr="00167C7E" w:rsidRDefault="00167C7E" w:rsidP="00167C7E"/>
    <w:p w14:paraId="48709A44" w14:textId="77777777" w:rsidR="00167C7E" w:rsidRPr="00167C7E" w:rsidRDefault="00167C7E" w:rsidP="00167C7E">
      <w:pPr>
        <w:rPr>
          <w:b/>
          <w:bCs/>
          <w:u w:val="single"/>
        </w:rPr>
      </w:pPr>
    </w:p>
    <w:sectPr w:rsidR="00167C7E" w:rsidRPr="00167C7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7C7E"/>
    <w:rsid w:val="000A7F28"/>
    <w:rsid w:val="00167C7E"/>
    <w:rsid w:val="001C53CE"/>
    <w:rsid w:val="00416AD1"/>
    <w:rsid w:val="0058719F"/>
    <w:rsid w:val="00A1476E"/>
    <w:rsid w:val="00BB1758"/>
    <w:rsid w:val="00BC3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B0B144"/>
  <w15:chartTrackingRefBased/>
  <w15:docId w15:val="{025A6507-0259-43FF-BD1B-77DDF74CAC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B1758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B1758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4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ubtleReference">
    <w:name w:val="Subtle Reference"/>
    <w:basedOn w:val="DefaultParagraphFont"/>
    <w:uiPriority w:val="31"/>
    <w:qFormat/>
    <w:rsid w:val="00BB1758"/>
    <w:rPr>
      <w:rFonts w:asciiTheme="majorHAnsi" w:hAnsiTheme="majorHAnsi"/>
      <w:smallCaps/>
      <w:color w:val="404040" w:themeColor="text1" w:themeTint="BF"/>
      <w:u w:val="none" w:color="7F7F7F" w:themeColor="text1" w:themeTint="80"/>
    </w:rPr>
  </w:style>
  <w:style w:type="character" w:customStyle="1" w:styleId="Heading1Char">
    <w:name w:val="Heading 1 Char"/>
    <w:basedOn w:val="DefaultParagraphFont"/>
    <w:link w:val="Heading1"/>
    <w:uiPriority w:val="9"/>
    <w:rsid w:val="00BB1758"/>
    <w:rPr>
      <w:rFonts w:asciiTheme="majorHAnsi" w:eastAsiaTheme="majorEastAsia" w:hAnsiTheme="majorHAnsi" w:cstheme="majorBidi"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B1758"/>
    <w:rPr>
      <w:rFonts w:asciiTheme="majorHAnsi" w:eastAsiaTheme="majorEastAsia" w:hAnsiTheme="majorHAnsi" w:cstheme="majorBidi"/>
      <w:color w:val="404040" w:themeColor="text1" w:themeTint="BF"/>
      <w:sz w:val="24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65</Words>
  <Characters>375</Characters>
  <Application>Microsoft Office Word</Application>
  <DocSecurity>0</DocSecurity>
  <Lines>3</Lines>
  <Paragraphs>1</Paragraphs>
  <ScaleCrop>false</ScaleCrop>
  <Company/>
  <LinksUpToDate>false</LinksUpToDate>
  <CharactersWithSpaces>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Janet Burnett</dc:creator>
  <cp:keywords/>
  <dc:description/>
  <cp:lastModifiedBy>Janet Burnett</cp:lastModifiedBy>
  <cp:revision>6</cp:revision>
  <dcterms:created xsi:type="dcterms:W3CDTF">2021-05-21T14:04:00Z</dcterms:created>
  <dcterms:modified xsi:type="dcterms:W3CDTF">2021-05-21T14:21:00Z</dcterms:modified>
</cp:coreProperties>
</file>